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horzAnchor="margin" w:tblpY="825"/>
        <w:tblW w:w="0" w:type="auto"/>
        <w:tblLook w:val="04A0" w:firstRow="1" w:lastRow="0" w:firstColumn="1" w:lastColumn="0" w:noHBand="0" w:noVBand="1"/>
      </w:tblPr>
      <w:tblGrid>
        <w:gridCol w:w="2782"/>
        <w:gridCol w:w="1337"/>
        <w:gridCol w:w="4709"/>
      </w:tblGrid>
      <w:tr w:rsidR="003E34DF" w:rsidRPr="00C61740" w:rsidTr="004B6BEB">
        <w:tc>
          <w:tcPr>
            <w:tcW w:w="8828" w:type="dxa"/>
            <w:gridSpan w:val="3"/>
          </w:tcPr>
          <w:p w:rsidR="003E34DF" w:rsidRPr="00C61740" w:rsidRDefault="003E34DF" w:rsidP="00B23C7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61740">
              <w:rPr>
                <w:rFonts w:ascii="Times New Roman" w:hAnsi="Times New Roman" w:cs="Times New Roman"/>
                <w:b/>
                <w:sz w:val="28"/>
              </w:rPr>
              <w:t>Periodo de</w:t>
            </w:r>
            <w:r w:rsidR="00B23C7D">
              <w:rPr>
                <w:rFonts w:ascii="Times New Roman" w:hAnsi="Times New Roman" w:cs="Times New Roman"/>
                <w:b/>
                <w:sz w:val="28"/>
              </w:rPr>
              <w:t xml:space="preserve"> ENERO</w:t>
            </w:r>
            <w:r w:rsidRPr="00C61740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61740">
              <w:rPr>
                <w:rFonts w:ascii="Times New Roman" w:hAnsi="Times New Roman" w:cs="Times New Roman"/>
                <w:b/>
                <w:sz w:val="28"/>
              </w:rPr>
              <w:t>Actividades</w:t>
            </w:r>
          </w:p>
        </w:tc>
        <w:tc>
          <w:tcPr>
            <w:tcW w:w="1337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C61740">
              <w:rPr>
                <w:rFonts w:ascii="Times New Roman" w:hAnsi="Times New Roman" w:cs="Times New Roman"/>
                <w:b/>
                <w:sz w:val="28"/>
              </w:rPr>
              <w:t xml:space="preserve">Cantidad </w:t>
            </w:r>
          </w:p>
        </w:tc>
        <w:tc>
          <w:tcPr>
            <w:tcW w:w="4709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Resultado 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1337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4709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dio atención y solución a diferentes asuntos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Visitas a el vivero</w:t>
            </w:r>
          </w:p>
        </w:tc>
        <w:tc>
          <w:tcPr>
            <w:tcW w:w="1337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 xml:space="preserve">Trasplantes de árboles, donaciones, </w:t>
            </w:r>
            <w:r w:rsidR="004B6BEB">
              <w:rPr>
                <w:rFonts w:ascii="Times New Roman" w:hAnsi="Times New Roman" w:cs="Times New Roman"/>
                <w:sz w:val="24"/>
              </w:rPr>
              <w:t>reproducción vegetativa y por semilla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Notificación de oficios </w:t>
            </w:r>
          </w:p>
        </w:tc>
        <w:tc>
          <w:tcPr>
            <w:tcW w:w="1337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 xml:space="preserve">Se notificó a la persona 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oficios</w:t>
            </w:r>
          </w:p>
        </w:tc>
        <w:tc>
          <w:tcPr>
            <w:tcW w:w="1337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Diferentes asuntos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Basureros clandestinos</w:t>
            </w:r>
          </w:p>
        </w:tc>
        <w:tc>
          <w:tcPr>
            <w:tcW w:w="1337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Se dio limpieza y supervisión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Desechos electrónicos </w:t>
            </w:r>
          </w:p>
        </w:tc>
        <w:tc>
          <w:tcPr>
            <w:tcW w:w="1337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Recolección y destino para reciclaje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(Web, libros, normas, artículos)</w:t>
            </w:r>
          </w:p>
        </w:tc>
        <w:tc>
          <w:tcPr>
            <w:tcW w:w="1337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 xml:space="preserve"> Consultas de información.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Quemas</w:t>
            </w:r>
          </w:p>
        </w:tc>
        <w:tc>
          <w:tcPr>
            <w:tcW w:w="1337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Atención y verificación de la quema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Educación ambiental</w:t>
            </w:r>
          </w:p>
        </w:tc>
        <w:tc>
          <w:tcPr>
            <w:tcW w:w="1337" w:type="dxa"/>
          </w:tcPr>
          <w:p w:rsidR="003E34DF" w:rsidRPr="00C61740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</w:pPr>
            <w:r>
              <w:rPr>
                <w:rFonts w:ascii="Times New Roman" w:hAnsi="Times New Roman" w:cs="Times New Roman"/>
                <w:sz w:val="24"/>
              </w:rPr>
              <w:t>Platicas y conferencias a escuelas del municipio.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Reuniones y capacitaciones</w:t>
            </w:r>
          </w:p>
        </w:tc>
        <w:tc>
          <w:tcPr>
            <w:tcW w:w="1337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09" w:type="dxa"/>
          </w:tcPr>
          <w:p w:rsidR="003E34DF" w:rsidRPr="00D23D6B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dieron capacitaciones para verifica quemas, atención al ciudadano, trabajo en equipo.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Información interna de la presidencia </w:t>
            </w:r>
          </w:p>
        </w:tc>
        <w:tc>
          <w:tcPr>
            <w:tcW w:w="1337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Solicitudes y entregas de información de las áreas de la presidencia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Elaboración de señalética  </w:t>
            </w:r>
          </w:p>
        </w:tc>
        <w:tc>
          <w:tcPr>
            <w:tcW w:w="1337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hizo la señalética de DIF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a podas y derribos</w:t>
            </w:r>
          </w:p>
        </w:tc>
        <w:tc>
          <w:tcPr>
            <w:tcW w:w="1337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verificaron y autorizaron 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Solicitudes de la ciudadanía </w:t>
            </w:r>
          </w:p>
        </w:tc>
        <w:tc>
          <w:tcPr>
            <w:tcW w:w="1337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autorizó la solicitudes de quemas y donaciones de árboles.</w:t>
            </w:r>
          </w:p>
        </w:tc>
      </w:tr>
      <w:tr w:rsidR="003E34DF" w:rsidRPr="00C61740" w:rsidTr="004B6BEB">
        <w:tc>
          <w:tcPr>
            <w:tcW w:w="2782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telefónica</w:t>
            </w:r>
          </w:p>
        </w:tc>
        <w:tc>
          <w:tcPr>
            <w:tcW w:w="1337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09" w:type="dxa"/>
          </w:tcPr>
          <w:p w:rsidR="003E34DF" w:rsidRDefault="003E34DF" w:rsidP="004B6BE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atendieron llamadas y solicitudes de información. </w:t>
            </w:r>
          </w:p>
        </w:tc>
      </w:tr>
    </w:tbl>
    <w:p w:rsidR="004B6BEB" w:rsidRPr="004B6BEB" w:rsidRDefault="004B6BEB" w:rsidP="004B6BEB">
      <w:pPr>
        <w:jc w:val="center"/>
        <w:rPr>
          <w:rFonts w:ascii="Arial Narrow" w:hAnsi="Arial Narrow"/>
          <w:b/>
        </w:rPr>
      </w:pPr>
      <w:r w:rsidRPr="004B6BEB">
        <w:rPr>
          <w:rFonts w:ascii="Arial Narrow" w:hAnsi="Arial Narrow"/>
          <w:b/>
          <w:sz w:val="28"/>
        </w:rPr>
        <w:t>Indicadores de Evaluación del área ECOLOGÍA</w:t>
      </w:r>
      <w:bookmarkStart w:id="0" w:name="_GoBack"/>
      <w:bookmarkEnd w:id="0"/>
    </w:p>
    <w:p w:rsidR="001D644B" w:rsidRDefault="001D644B" w:rsidP="004B6BEB">
      <w:pPr>
        <w:jc w:val="center"/>
      </w:pPr>
    </w:p>
    <w:p w:rsidR="004B6BEB" w:rsidRDefault="004B6BEB"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443865</wp:posOffset>
            </wp:positionH>
            <wp:positionV relativeFrom="paragraph">
              <wp:posOffset>4522470</wp:posOffset>
            </wp:positionV>
            <wp:extent cx="4572000" cy="2743200"/>
            <wp:effectExtent l="0" t="0" r="0" b="0"/>
            <wp:wrapNone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B6BEB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4DF"/>
    <w:rsid w:val="001D644B"/>
    <w:rsid w:val="002530C9"/>
    <w:rsid w:val="0028026D"/>
    <w:rsid w:val="003E34DF"/>
    <w:rsid w:val="004B6BEB"/>
    <w:rsid w:val="00B23C7D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7618F"/>
  <w15:chartTrackingRefBased/>
  <w15:docId w15:val="{50841EE3-B3C8-48D0-BC21-19AED0CC7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34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E3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B6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6B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Indicadores</a:t>
            </a:r>
            <a:r>
              <a:rPr lang="es-MX" baseline="0"/>
              <a:t> de Evaluación del área ECOLOGíA</a:t>
            </a:r>
            <a:endParaRPr lang="es-MX"/>
          </a:p>
        </c:rich>
      </c:tx>
      <c:layout>
        <c:manualLayout>
          <c:xMode val="edge"/>
          <c:yMode val="edge"/>
          <c:x val="0.20968044619422574"/>
          <c:y val="3.240740740740740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Hoja1!$A$1:$A$15</c:f>
              <c:strCache>
                <c:ptCount val="15"/>
                <c:pt idx="0">
                  <c:v>Atención ciudadana</c:v>
                </c:pt>
                <c:pt idx="1">
                  <c:v>Visitas a el vivero</c:v>
                </c:pt>
                <c:pt idx="2">
                  <c:v>Notificación de oficios </c:v>
                </c:pt>
                <c:pt idx="3">
                  <c:v>Elaboración de oficios</c:v>
                </c:pt>
                <c:pt idx="4">
                  <c:v>Basureros clandestinos</c:v>
                </c:pt>
                <c:pt idx="5">
                  <c:v>Desechos electrónicos </c:v>
                </c:pt>
                <c:pt idx="6">
                  <c:v> (Web, libros, normas, artículos)</c:v>
                </c:pt>
                <c:pt idx="7">
                  <c:v>Quemas</c:v>
                </c:pt>
                <c:pt idx="8">
                  <c:v>Educación ambiental</c:v>
                </c:pt>
                <c:pt idx="9">
                  <c:v>Reuniones y capacitaciones</c:v>
                </c:pt>
                <c:pt idx="10">
                  <c:v>Información interna de la presidencia </c:v>
                </c:pt>
                <c:pt idx="11">
                  <c:v>Elaboración de señalética  </c:v>
                </c:pt>
                <c:pt idx="12">
                  <c:v>Atención a podas y derribos</c:v>
                </c:pt>
                <c:pt idx="13">
                  <c:v>Solicitudes de la ciudadanía </c:v>
                </c:pt>
                <c:pt idx="14">
                  <c:v>Atención telefónica</c:v>
                </c:pt>
              </c:strCache>
            </c:strRef>
          </c:cat>
          <c:val>
            <c:numRef>
              <c:f>Hoja1!$B$1:$B$15</c:f>
              <c:numCache>
                <c:formatCode>General</c:formatCode>
                <c:ptCount val="15"/>
                <c:pt idx="0">
                  <c:v>28</c:v>
                </c:pt>
                <c:pt idx="1">
                  <c:v>11</c:v>
                </c:pt>
                <c:pt idx="2">
                  <c:v>4</c:v>
                </c:pt>
                <c:pt idx="3">
                  <c:v>3</c:v>
                </c:pt>
                <c:pt idx="4">
                  <c:v>2</c:v>
                </c:pt>
                <c:pt idx="5">
                  <c:v>1</c:v>
                </c:pt>
                <c:pt idx="6">
                  <c:v>5</c:v>
                </c:pt>
                <c:pt idx="7">
                  <c:v>5</c:v>
                </c:pt>
                <c:pt idx="8">
                  <c:v>1</c:v>
                </c:pt>
                <c:pt idx="9">
                  <c:v>1</c:v>
                </c:pt>
                <c:pt idx="10">
                  <c:v>4</c:v>
                </c:pt>
                <c:pt idx="12">
                  <c:v>4</c:v>
                </c:pt>
                <c:pt idx="13">
                  <c:v>5</c:v>
                </c:pt>
                <c:pt idx="1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524-41A6-8FF2-1CA0302A1EF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222698224"/>
        <c:axId val="222702384"/>
      </c:barChart>
      <c:catAx>
        <c:axId val="2226982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Actividades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2702384"/>
        <c:crosses val="autoZero"/>
        <c:auto val="1"/>
        <c:lblAlgn val="ctr"/>
        <c:lblOffset val="100"/>
        <c:noMultiLvlLbl val="0"/>
      </c:catAx>
      <c:valAx>
        <c:axId val="222702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Cantidad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26982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2</cp:revision>
  <cp:lastPrinted>2019-02-05T17:31:00Z</cp:lastPrinted>
  <dcterms:created xsi:type="dcterms:W3CDTF">2019-02-05T17:32:00Z</dcterms:created>
  <dcterms:modified xsi:type="dcterms:W3CDTF">2019-02-05T17:32:00Z</dcterms:modified>
</cp:coreProperties>
</file>