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EF3" w:rsidRPr="009B4A51" w:rsidRDefault="00344EF3" w:rsidP="00344EF3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bookmarkStart w:id="0" w:name="_GoBack"/>
      <w:bookmarkEnd w:id="0"/>
    </w:p>
    <w:p w:rsidR="00344EF3" w:rsidRPr="009B4A51" w:rsidRDefault="00344EF3" w:rsidP="00344EF3">
      <w:pPr>
        <w:rPr>
          <w:lang w:val="es-MX"/>
        </w:rPr>
      </w:pPr>
    </w:p>
    <w:p w:rsidR="00344EF3" w:rsidRPr="009B4A51" w:rsidRDefault="00344EF3" w:rsidP="00344EF3">
      <w:pPr>
        <w:rPr>
          <w:lang w:val="es-MX"/>
        </w:rPr>
      </w:pPr>
    </w:p>
    <w:p w:rsidR="00344EF3" w:rsidRDefault="00344EF3" w:rsidP="00344EF3">
      <w:r>
        <w:rPr>
          <w:noProof/>
          <w:lang w:val="es-MX" w:eastAsia="es-MX"/>
        </w:rPr>
        <w:drawing>
          <wp:inline distT="0" distB="0" distL="0" distR="0" wp14:anchorId="0811ADB1" wp14:editId="29410B96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066F0" w:rsidRDefault="00F066F0"/>
    <w:sectPr w:rsidR="00F066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EF3"/>
    <w:rsid w:val="00344EF3"/>
    <w:rsid w:val="00654FD9"/>
    <w:rsid w:val="00A7334F"/>
    <w:rsid w:val="00F0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F3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4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EF3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F3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44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4EF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PATRIMONIO</a:t>
            </a:r>
            <a:r>
              <a:rPr lang="en-US" baseline="0"/>
              <a:t> Y ARCHIVO DEL MES DE ENERO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MTRA. NORA MARGARITA GARCÍA HERNÁNDEZ</c:v>
                </c:pt>
                <c:pt idx="2">
                  <c:v>CP. SILVIA CECILIA MARTÍNEZ VALDEZ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214208"/>
        <c:axId val="53482624"/>
        <c:axId val="0"/>
      </c:bar3DChart>
      <c:catAx>
        <c:axId val="752142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3482624"/>
        <c:crosses val="autoZero"/>
        <c:auto val="1"/>
        <c:lblAlgn val="ctr"/>
        <c:lblOffset val="100"/>
        <c:noMultiLvlLbl val="0"/>
      </c:catAx>
      <c:valAx>
        <c:axId val="534826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5214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2</cp:revision>
  <dcterms:created xsi:type="dcterms:W3CDTF">2019-01-25T01:26:00Z</dcterms:created>
  <dcterms:modified xsi:type="dcterms:W3CDTF">2019-01-25T01:26:00Z</dcterms:modified>
</cp:coreProperties>
</file>