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5BD" w:rsidRPr="009B4A51" w:rsidRDefault="006205BD" w:rsidP="006205BD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6205BD" w:rsidRPr="009B4A51" w:rsidRDefault="006205BD">
      <w:pPr>
        <w:rPr>
          <w:lang w:val="es-MX"/>
        </w:rPr>
      </w:pPr>
    </w:p>
    <w:p w:rsidR="006205BD" w:rsidRPr="009B4A51" w:rsidRDefault="006205BD">
      <w:pPr>
        <w:rPr>
          <w:lang w:val="es-MX"/>
        </w:rPr>
      </w:pPr>
    </w:p>
    <w:p w:rsidR="00743768" w:rsidRDefault="006205BD">
      <w:bookmarkStart w:id="0" w:name="_GoBack"/>
      <w:r>
        <w:rPr>
          <w:noProof/>
          <w:lang w:val="es-MX" w:eastAsia="es-MX"/>
        </w:rPr>
        <w:drawing>
          <wp:inline distT="0" distB="0" distL="0" distR="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7437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5BD"/>
    <w:rsid w:val="001B326C"/>
    <w:rsid w:val="006205BD"/>
    <w:rsid w:val="00743768"/>
    <w:rsid w:val="009B4A51"/>
    <w:rsid w:val="00BF43D4"/>
    <w:rsid w:val="00E45958"/>
    <w:rsid w:val="00F5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B3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B32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9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PATRIMONIO</a:t>
            </a:r>
            <a:r>
              <a:rPr lang="en-US" baseline="0"/>
              <a:t> Y ARCHIVO DEL MES DE NOVIEMBRE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MTRA. NORA MARGARITA GARCÍA HERNÁNDEZ</c:v>
                </c:pt>
                <c:pt idx="2">
                  <c:v>CP. SILVIA CECILIA MARTÍNEZ VALDEZ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9447936"/>
        <c:axId val="39450880"/>
        <c:axId val="0"/>
      </c:bar3DChart>
      <c:catAx>
        <c:axId val="394479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450880"/>
        <c:crosses val="autoZero"/>
        <c:auto val="1"/>
        <c:lblAlgn val="ctr"/>
        <c:lblOffset val="100"/>
        <c:noMultiLvlLbl val="0"/>
      </c:catAx>
      <c:valAx>
        <c:axId val="39450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94479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15</dc:creator>
  <cp:lastModifiedBy>Chayito</cp:lastModifiedBy>
  <cp:revision>2</cp:revision>
  <cp:lastPrinted>2018-11-05T20:10:00Z</cp:lastPrinted>
  <dcterms:created xsi:type="dcterms:W3CDTF">2018-12-02T20:21:00Z</dcterms:created>
  <dcterms:modified xsi:type="dcterms:W3CDTF">2018-12-02T20:21:00Z</dcterms:modified>
</cp:coreProperties>
</file>